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绍兴市国有资本运营有限公司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公司债券承销商遴选项目遴选响应邀请公告</w:t>
      </w:r>
    </w:p>
    <w:p>
      <w:pPr>
        <w:pStyle w:val="7"/>
        <w:spacing w:afterLines="0" w:line="440" w:lineRule="exact"/>
        <w:ind w:firstLine="0" w:firstLineChars="0"/>
        <w:rPr>
          <w:rFonts w:ascii="宋体" w:hAnsi="宋体" w:cs="Times New Roman"/>
          <w:szCs w:val="24"/>
          <w:u w:val="single"/>
        </w:rPr>
      </w:pPr>
    </w:p>
    <w:p>
      <w:pPr>
        <w:pStyle w:val="7"/>
        <w:spacing w:afterLines="0" w:line="440" w:lineRule="exact"/>
        <w:ind w:firstLine="0" w:firstLineChars="0"/>
        <w:rPr>
          <w:rFonts w:ascii="宋体" w:hAnsi="宋体" w:cs="Times New Roman"/>
          <w:szCs w:val="24"/>
          <w:u w:val="single"/>
        </w:rPr>
      </w:pPr>
      <w:r>
        <w:rPr>
          <w:rFonts w:hint="eastAsia" w:ascii="宋体" w:hAnsi="宋体" w:cs="Times New Roman"/>
          <w:szCs w:val="24"/>
          <w:u w:val="single"/>
        </w:rPr>
        <w:t xml:space="preserve">                       （邀请单位名称）：</w:t>
      </w:r>
    </w:p>
    <w:p>
      <w:pPr>
        <w:pStyle w:val="7"/>
        <w:spacing w:afterLines="0" w:line="440" w:lineRule="exact"/>
        <w:ind w:firstLine="480"/>
        <w:rPr>
          <w:rFonts w:ascii="宋体" w:hAnsi="宋体" w:cs="Times New Roman"/>
          <w:szCs w:val="24"/>
        </w:rPr>
      </w:pPr>
      <w:r>
        <w:rPr>
          <w:rFonts w:hint="eastAsia" w:ascii="宋体" w:hAnsi="宋体" w:cs="Times New Roman"/>
          <w:szCs w:val="24"/>
        </w:rPr>
        <w:t>浙江卓宏建设项目管理有限公司受</w:t>
      </w:r>
      <w:r>
        <w:rPr>
          <w:rFonts w:hint="eastAsia" w:ascii="宋体" w:hAnsi="宋体" w:cs="Times New Roman"/>
          <w:b/>
          <w:szCs w:val="24"/>
        </w:rPr>
        <w:t>绍兴市国有资本运营有限公司</w:t>
      </w:r>
      <w:r>
        <w:rPr>
          <w:rFonts w:hint="eastAsia" w:ascii="宋体" w:hAnsi="宋体" w:cs="Times New Roman"/>
          <w:szCs w:val="24"/>
        </w:rPr>
        <w:t>委托，就下列项目进行</w:t>
      </w:r>
      <w:r>
        <w:rPr>
          <w:rFonts w:hint="eastAsia" w:ascii="宋体" w:hAnsi="宋体" w:cs="Times New Roman"/>
          <w:b/>
          <w:szCs w:val="24"/>
        </w:rPr>
        <w:t>邀请遴选</w:t>
      </w:r>
      <w:r>
        <w:rPr>
          <w:rFonts w:hint="eastAsia" w:ascii="宋体" w:hAnsi="宋体" w:cs="Times New Roman"/>
          <w:szCs w:val="24"/>
        </w:rPr>
        <w:t>，特邀请贵单位前来遴选响应，现将有关事项告知如下：</w:t>
      </w:r>
    </w:p>
    <w:p>
      <w:pPr>
        <w:spacing w:line="440" w:lineRule="exact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一、</w:t>
      </w:r>
      <w:r>
        <w:rPr>
          <w:rFonts w:hint="eastAsia" w:ascii="宋体" w:hAnsi="宋体" w:cs="Arial"/>
          <w:b/>
          <w:bCs/>
          <w:sz w:val="24"/>
        </w:rPr>
        <w:t>遴选编号：</w:t>
      </w:r>
      <w:r>
        <w:rPr>
          <w:rFonts w:ascii="宋体" w:hAnsi="宋体" w:cs="Arial"/>
          <w:sz w:val="24"/>
        </w:rPr>
        <w:t>ZJZH-2019-GZ02</w:t>
      </w:r>
    </w:p>
    <w:p>
      <w:pPr>
        <w:spacing w:line="440" w:lineRule="exact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二、</w:t>
      </w:r>
      <w:r>
        <w:rPr>
          <w:rFonts w:hint="eastAsia" w:ascii="宋体" w:hAnsi="宋体" w:cs="Arial"/>
          <w:b/>
          <w:bCs/>
          <w:sz w:val="24"/>
        </w:rPr>
        <w:t>遴选项目名称及数量（</w:t>
      </w:r>
      <w:r>
        <w:rPr>
          <w:rFonts w:hint="eastAsia" w:ascii="宋体" w:hAnsi="宋体"/>
          <w:b/>
          <w:bCs/>
          <w:sz w:val="24"/>
        </w:rPr>
        <w:t>详见遴选文件</w:t>
      </w:r>
      <w:r>
        <w:rPr>
          <w:rFonts w:hint="eastAsia" w:ascii="宋体" w:hAnsi="宋体" w:cs="Arial"/>
          <w:b/>
          <w:bCs/>
          <w:sz w:val="24"/>
        </w:rPr>
        <w:t>）</w:t>
      </w:r>
    </w:p>
    <w:tbl>
      <w:tblPr>
        <w:tblStyle w:val="5"/>
        <w:tblW w:w="9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908"/>
        <w:gridCol w:w="3185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标项</w:t>
            </w:r>
          </w:p>
        </w:tc>
        <w:tc>
          <w:tcPr>
            <w:tcW w:w="29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标段名称及数量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（详见遴选文件）</w:t>
            </w:r>
          </w:p>
        </w:tc>
        <w:tc>
          <w:tcPr>
            <w:tcW w:w="31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主要内容、要求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遴选响应保证金</w:t>
            </w:r>
          </w:p>
          <w:p>
            <w:pPr>
              <w:spacing w:line="36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0</w:t>
            </w: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29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绍兴市国有资本运营有限公司公司债券承销商遴选项目</w:t>
            </w:r>
          </w:p>
        </w:tc>
        <w:tc>
          <w:tcPr>
            <w:tcW w:w="31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公司债券申报拟发行金额不超过</w:t>
            </w:r>
            <w:r>
              <w:rPr>
                <w:rFonts w:hint="eastAsia" w:ascii="宋体" w:hAnsi="宋体" w:cs="Arial"/>
                <w:szCs w:val="21"/>
              </w:rPr>
              <w:t>40</w:t>
            </w:r>
            <w:r>
              <w:rPr>
                <w:rFonts w:ascii="宋体" w:hAnsi="宋体" w:cs="Arial"/>
                <w:szCs w:val="21"/>
              </w:rPr>
              <w:t>亿元，期限五年</w:t>
            </w:r>
            <w:r>
              <w:rPr>
                <w:rFonts w:hint="eastAsia" w:ascii="宋体" w:hAnsi="宋体" w:cs="Arial"/>
                <w:szCs w:val="21"/>
              </w:rPr>
              <w:t>，</w:t>
            </w:r>
            <w:r>
              <w:rPr>
                <w:rFonts w:ascii="宋体" w:hAnsi="宋体" w:cs="Arial"/>
                <w:szCs w:val="21"/>
              </w:rPr>
              <w:t>承销方式：余额包销。年承销费率不低于0.</w:t>
            </w:r>
            <w:r>
              <w:rPr>
                <w:rFonts w:hint="eastAsia" w:ascii="宋体" w:hAnsi="宋体" w:cs="Arial"/>
                <w:szCs w:val="21"/>
              </w:rPr>
              <w:t>13</w:t>
            </w:r>
            <w:r>
              <w:rPr>
                <w:rFonts w:ascii="宋体" w:hAnsi="宋体" w:cs="Arial"/>
                <w:szCs w:val="21"/>
              </w:rPr>
              <w:t>％，不高于0.</w:t>
            </w:r>
            <w:r>
              <w:rPr>
                <w:rFonts w:hint="eastAsia" w:ascii="宋体" w:hAnsi="宋体" w:cs="Arial"/>
                <w:szCs w:val="21"/>
              </w:rPr>
              <w:t>2</w:t>
            </w:r>
            <w:r>
              <w:rPr>
                <w:rFonts w:ascii="宋体" w:hAnsi="宋体" w:cs="Arial"/>
                <w:szCs w:val="21"/>
              </w:rPr>
              <w:t>％</w:t>
            </w:r>
            <w:r>
              <w:rPr>
                <w:rFonts w:hint="eastAsia" w:ascii="宋体" w:hAnsi="宋体" w:cs="Arial"/>
                <w:szCs w:val="21"/>
              </w:rPr>
              <w:t>。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￥0</w:t>
            </w:r>
            <w:r>
              <w:rPr>
                <w:rFonts w:ascii="宋体" w:hAnsi="宋体" w:cs="Arial"/>
                <w:szCs w:val="21"/>
              </w:rPr>
              <w:t>.00</w:t>
            </w:r>
          </w:p>
        </w:tc>
      </w:tr>
    </w:tbl>
    <w:p>
      <w:pPr>
        <w:spacing w:line="440" w:lineRule="exact"/>
        <w:ind w:firstLine="424" w:firstLineChars="176"/>
        <w:rPr>
          <w:rFonts w:ascii="宋体" w:hAnsi="宋体" w:cs="Arial"/>
          <w:b/>
          <w:bCs/>
          <w:sz w:val="24"/>
        </w:rPr>
      </w:pPr>
      <w:r>
        <w:rPr>
          <w:rFonts w:hint="eastAsia" w:ascii="宋体" w:hAnsi="宋体" w:cs="Arial"/>
          <w:b/>
          <w:bCs/>
          <w:sz w:val="24"/>
        </w:rPr>
        <w:t>三、遴选人的需求：详见遴选文件</w:t>
      </w:r>
    </w:p>
    <w:p>
      <w:pPr>
        <w:spacing w:line="440" w:lineRule="exact"/>
        <w:ind w:firstLine="424" w:firstLineChars="176"/>
        <w:rPr>
          <w:rFonts w:ascii="宋体" w:hAnsi="宋体" w:cs="Arial"/>
          <w:sz w:val="24"/>
        </w:rPr>
      </w:pPr>
      <w:r>
        <w:rPr>
          <w:rFonts w:hint="eastAsia" w:ascii="宋体" w:hAnsi="宋体" w:cs="Arial"/>
          <w:b/>
          <w:sz w:val="24"/>
        </w:rPr>
        <w:t>四、</w:t>
      </w:r>
      <w:r>
        <w:rPr>
          <w:rFonts w:hint="eastAsia" w:ascii="宋体" w:hAnsi="宋体" w:cs="Arial"/>
          <w:b/>
          <w:bCs/>
          <w:sz w:val="24"/>
        </w:rPr>
        <w:t>遴选响应人的资格要求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中国境内登记注册，具有独立法人资格。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具有丰富承销经验和良好的业绩，具有较强的项目执行能力、相关政策的把握能力以及同各有关机构的沟通能力。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近</w:t>
      </w:r>
      <w:r>
        <w:rPr>
          <w:rFonts w:hint="eastAsia" w:ascii="宋体" w:hAnsi="宋体" w:cs="宋体"/>
          <w:kern w:val="0"/>
          <w:sz w:val="24"/>
        </w:rPr>
        <w:t>三</w:t>
      </w:r>
      <w:r>
        <w:rPr>
          <w:rFonts w:ascii="宋体" w:hAnsi="宋体" w:cs="宋体"/>
          <w:kern w:val="0"/>
          <w:sz w:val="24"/>
        </w:rPr>
        <w:t>年（2017年1月1日）以来，无债券承销业务遭受处罚的记录；目前也无被债券监管机构立案调查尚未结案的情况。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</w:t>
      </w:r>
      <w:r>
        <w:rPr>
          <w:rFonts w:ascii="宋体" w:hAnsi="宋体" w:cs="宋体"/>
          <w:kern w:val="0"/>
          <w:sz w:val="24"/>
        </w:rPr>
        <w:t>曾在绍兴市</w:t>
      </w:r>
      <w:r>
        <w:rPr>
          <w:rFonts w:hint="eastAsia" w:ascii="宋体" w:hAnsi="宋体" w:cs="宋体"/>
          <w:kern w:val="0"/>
          <w:sz w:val="24"/>
        </w:rPr>
        <w:t>本级国有企业债券发行中成功担任过主承销商（包含已经成功申报）</w:t>
      </w:r>
      <w:r>
        <w:rPr>
          <w:rFonts w:ascii="宋体" w:hAnsi="宋体" w:cs="宋体"/>
          <w:kern w:val="0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</w:t>
      </w:r>
      <w:r>
        <w:rPr>
          <w:rFonts w:ascii="宋体" w:hAnsi="宋体" w:cs="宋体"/>
          <w:kern w:val="0"/>
          <w:sz w:val="24"/>
        </w:rPr>
        <w:t>不接受联合体参选，不得转包、分包。</w:t>
      </w:r>
    </w:p>
    <w:p>
      <w:pPr>
        <w:spacing w:line="440" w:lineRule="exact"/>
        <w:ind w:firstLine="482" w:firstLineChars="200"/>
        <w:rPr>
          <w:rFonts w:ascii="宋体" w:hAnsi="宋体" w:cs="Arial"/>
          <w:b/>
          <w:bCs/>
          <w:sz w:val="24"/>
        </w:rPr>
      </w:pPr>
      <w:r>
        <w:rPr>
          <w:rFonts w:hint="eastAsia" w:ascii="宋体" w:hAnsi="宋体" w:cs="Arial"/>
          <w:b/>
          <w:bCs/>
          <w:sz w:val="24"/>
        </w:rPr>
        <w:t>五、资格审查方式：</w:t>
      </w:r>
    </w:p>
    <w:p>
      <w:pPr>
        <w:spacing w:line="440" w:lineRule="exact"/>
        <w:ind w:firstLine="480" w:firstLineChars="200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bCs/>
          <w:sz w:val="24"/>
        </w:rPr>
        <w:t>1.资格后审。</w:t>
      </w:r>
    </w:p>
    <w:p>
      <w:pPr>
        <w:spacing w:line="440" w:lineRule="exact"/>
        <w:ind w:firstLine="480" w:firstLineChars="200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bCs/>
          <w:sz w:val="24"/>
        </w:rPr>
        <w:t>2.</w:t>
      </w:r>
      <w:r>
        <w:rPr>
          <w:rFonts w:ascii="宋体" w:hAnsi="宋体" w:cs="Arial"/>
          <w:bCs/>
          <w:sz w:val="24"/>
        </w:rPr>
        <w:t>法定代表人授权委托人必须是本单位职工</w:t>
      </w:r>
      <w:r>
        <w:rPr>
          <w:rFonts w:hint="eastAsia" w:ascii="宋体" w:hAnsi="宋体" w:cs="Arial"/>
          <w:bCs/>
          <w:sz w:val="24"/>
        </w:rPr>
        <w:t>。需</w:t>
      </w:r>
      <w:r>
        <w:rPr>
          <w:rFonts w:ascii="宋体" w:hAnsi="宋体" w:cs="Arial"/>
          <w:bCs/>
          <w:sz w:val="24"/>
        </w:rPr>
        <w:t>在遴选响应文件技术部分内</w:t>
      </w:r>
      <w:r>
        <w:rPr>
          <w:rFonts w:hint="eastAsia" w:ascii="宋体" w:hAnsi="宋体" w:cs="Arial"/>
          <w:bCs/>
          <w:sz w:val="24"/>
        </w:rPr>
        <w:t>提</w:t>
      </w:r>
      <w:r>
        <w:rPr>
          <w:rFonts w:ascii="宋体" w:hAnsi="宋体" w:cs="Arial"/>
          <w:bCs/>
          <w:sz w:val="24"/>
        </w:rPr>
        <w:t>供</w:t>
      </w:r>
      <w:r>
        <w:rPr>
          <w:rFonts w:hint="eastAsia" w:ascii="宋体" w:hAnsi="宋体" w:cs="Arial"/>
          <w:bCs/>
          <w:sz w:val="24"/>
        </w:rPr>
        <w:t>由社保机构出具的</w:t>
      </w:r>
      <w:r>
        <w:rPr>
          <w:rFonts w:ascii="宋体" w:hAnsi="宋体" w:cs="Arial"/>
          <w:bCs/>
          <w:sz w:val="24"/>
        </w:rPr>
        <w:t>该委托人的</w:t>
      </w:r>
      <w:r>
        <w:rPr>
          <w:rFonts w:hint="eastAsia" w:ascii="宋体" w:hAnsi="宋体" w:cs="Arial"/>
          <w:bCs/>
          <w:sz w:val="24"/>
        </w:rPr>
        <w:t>社保证明（1.如授权委托人为</w:t>
      </w:r>
      <w:r>
        <w:rPr>
          <w:rFonts w:ascii="宋体" w:hAnsi="宋体" w:cs="Arial"/>
          <w:bCs/>
          <w:sz w:val="24"/>
        </w:rPr>
        <w:t>离退休返聘人员的，遴选响应文件技术部分内</w:t>
      </w:r>
      <w:r>
        <w:rPr>
          <w:rFonts w:hint="eastAsia" w:ascii="宋体" w:hAnsi="宋体" w:cs="Arial"/>
          <w:bCs/>
          <w:sz w:val="24"/>
        </w:rPr>
        <w:t>需提供</w:t>
      </w:r>
      <w:r>
        <w:rPr>
          <w:rFonts w:ascii="宋体" w:hAnsi="宋体" w:cs="Arial"/>
          <w:bCs/>
          <w:sz w:val="24"/>
        </w:rPr>
        <w:t>退休证明及单位聘用证明</w:t>
      </w:r>
      <w:r>
        <w:rPr>
          <w:rFonts w:hint="eastAsia" w:ascii="宋体" w:hAnsi="宋体" w:cs="Arial"/>
          <w:bCs/>
          <w:sz w:val="24"/>
        </w:rPr>
        <w:t>；2.如由第三方代理社保事项的，则需提供加盖遴选响应人公章的委托代理协议复印件）</w:t>
      </w:r>
      <w:r>
        <w:rPr>
          <w:rFonts w:ascii="宋体" w:hAnsi="宋体" w:cs="Arial"/>
          <w:bCs/>
          <w:sz w:val="24"/>
        </w:rPr>
        <w:t>。</w:t>
      </w:r>
    </w:p>
    <w:p>
      <w:pPr>
        <w:spacing w:line="440" w:lineRule="exact"/>
        <w:ind w:firstLine="482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b/>
          <w:bCs/>
          <w:sz w:val="24"/>
        </w:rPr>
        <w:t>六、报名</w:t>
      </w:r>
      <w:r>
        <w:rPr>
          <w:rFonts w:hint="eastAsia" w:ascii="宋体" w:hAnsi="宋体" w:cs="Arial"/>
          <w:sz w:val="24"/>
        </w:rPr>
        <w:t>：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1.报名：2019年</w:t>
      </w:r>
      <w:r>
        <w:rPr>
          <w:rFonts w:hint="eastAsia" w:ascii="宋体" w:hAnsi="宋体"/>
          <w:sz w:val="24"/>
          <w:u w:val="single"/>
        </w:rPr>
        <w:t xml:space="preserve"> 10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14 </w:t>
      </w:r>
      <w:r>
        <w:rPr>
          <w:rFonts w:hint="eastAsia" w:ascii="宋体" w:hAnsi="宋体"/>
          <w:sz w:val="24"/>
        </w:rPr>
        <w:t>日 至 2019年</w:t>
      </w:r>
      <w:r>
        <w:rPr>
          <w:rFonts w:hint="eastAsia" w:ascii="宋体" w:hAnsi="宋体"/>
          <w:sz w:val="24"/>
          <w:u w:val="single"/>
        </w:rPr>
        <w:t xml:space="preserve"> 10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22 </w:t>
      </w:r>
      <w:r>
        <w:rPr>
          <w:rFonts w:hint="eastAsia" w:ascii="宋体" w:hAnsi="宋体"/>
          <w:sz w:val="24"/>
        </w:rPr>
        <w:t>日 上午 9：00 — 11：30 ； 下午 14：00 — 16：30 (双休日及法定节假日除外）在浙江卓宏建设项目管理有限公司（</w:t>
      </w:r>
      <w:r>
        <w:rPr>
          <w:rFonts w:hint="eastAsia" w:ascii="宋体" w:hAnsi="宋体" w:cs="Arial"/>
          <w:sz w:val="24"/>
        </w:rPr>
        <w:t>绍兴市越城区凤林西路172号亿兆大厦18层</w:t>
      </w:r>
      <w:r>
        <w:rPr>
          <w:rFonts w:hint="eastAsia" w:ascii="宋体" w:hAnsi="宋体"/>
          <w:sz w:val="24"/>
        </w:rPr>
        <w:t>招标代理部）受理，并向工作人员递交如下报名资料（复印件加盖公章）：</w:t>
      </w:r>
      <w:r>
        <w:rPr>
          <w:rFonts w:hint="eastAsia" w:ascii="宋体" w:hAnsi="宋体"/>
          <w:sz w:val="24"/>
          <w:u w:val="single"/>
        </w:rPr>
        <w:t>授权委托书、报名者身份证、企业营业执照、能证明在绍兴市本级国有企业债券发行中成功担任过主承销商（包含已经成功申报）的证明材料（上述报名资料仅作为报名登记使用，报名时不对遴选响应人资格是否符合作出评判）。</w:t>
      </w:r>
    </w:p>
    <w:p>
      <w:pPr>
        <w:spacing w:line="440" w:lineRule="exact"/>
        <w:ind w:firstLine="470" w:firstLineChars="196"/>
        <w:rPr>
          <w:rFonts w:ascii="宋体" w:hAnsi="宋体" w:cs="Arial"/>
          <w:bCs/>
          <w:sz w:val="24"/>
        </w:rPr>
      </w:pPr>
      <w:r>
        <w:rPr>
          <w:rFonts w:hint="eastAsia" w:ascii="宋体" w:hAnsi="宋体"/>
          <w:sz w:val="24"/>
        </w:rPr>
        <w:t>2.遴选文件售价：每份500元，售后不退（不接受电话报名）。</w:t>
      </w:r>
    </w:p>
    <w:p>
      <w:pPr>
        <w:spacing w:line="44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b/>
          <w:bCs/>
          <w:sz w:val="24"/>
        </w:rPr>
        <w:t>七、遴选响应截止时间及地点</w:t>
      </w:r>
      <w:r>
        <w:rPr>
          <w:rFonts w:hint="eastAsia" w:ascii="宋体" w:hAnsi="宋体" w:cs="Arial"/>
          <w:sz w:val="24"/>
        </w:rPr>
        <w:t>：</w:t>
      </w:r>
      <w:r>
        <w:rPr>
          <w:rFonts w:hint="eastAsia" w:ascii="宋体" w:hAnsi="宋体"/>
          <w:sz w:val="24"/>
        </w:rPr>
        <w:t>遴选响应人应于</w:t>
      </w:r>
      <w:r>
        <w:rPr>
          <w:rFonts w:hint="eastAsia" w:ascii="宋体" w:hAnsi="宋体"/>
          <w:sz w:val="24"/>
          <w:u w:val="single"/>
        </w:rPr>
        <w:t>2019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10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23 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u w:val="single"/>
        </w:rPr>
        <w:t xml:space="preserve"> 14：00 </w:t>
      </w:r>
      <w:r>
        <w:rPr>
          <w:rFonts w:hint="eastAsia" w:ascii="宋体" w:hAnsi="宋体"/>
          <w:sz w:val="24"/>
        </w:rPr>
        <w:t>时整以前将遴选响应文件密封送交到</w:t>
      </w:r>
      <w:r>
        <w:rPr>
          <w:rFonts w:hint="eastAsia" w:ascii="宋体" w:hAnsi="宋体" w:cs="Arial"/>
          <w:sz w:val="24"/>
        </w:rPr>
        <w:t>绍兴市越城区凤林西路172号亿兆大厦18层会议室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 w:cs="Arial"/>
          <w:sz w:val="24"/>
        </w:rPr>
        <w:t>逾期送达不予接收。</w:t>
      </w:r>
    </w:p>
    <w:p>
      <w:pPr>
        <w:spacing w:line="440" w:lineRule="exact"/>
        <w:ind w:firstLine="482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b/>
          <w:bCs/>
          <w:sz w:val="24"/>
        </w:rPr>
        <w:t>八、遴选时间及地点</w:t>
      </w:r>
      <w:r>
        <w:rPr>
          <w:rFonts w:hint="eastAsia" w:ascii="宋体" w:hAnsi="宋体" w:cs="Arial"/>
          <w:sz w:val="24"/>
        </w:rPr>
        <w:t>：</w:t>
      </w:r>
      <w:r>
        <w:rPr>
          <w:rFonts w:hint="eastAsia" w:ascii="宋体" w:hAnsi="宋体" w:cs="Arial"/>
          <w:sz w:val="24"/>
          <w:u w:val="single"/>
        </w:rPr>
        <w:t>2019</w:t>
      </w:r>
      <w:r>
        <w:rPr>
          <w:rFonts w:hint="eastAsia" w:ascii="宋体" w:hAnsi="宋体" w:cs="Arial"/>
          <w:sz w:val="24"/>
        </w:rPr>
        <w:t>年</w:t>
      </w:r>
      <w:r>
        <w:rPr>
          <w:rFonts w:hint="eastAsia" w:ascii="宋体" w:hAnsi="宋体" w:cs="Arial"/>
          <w:sz w:val="24"/>
          <w:u w:val="single"/>
        </w:rPr>
        <w:t xml:space="preserve"> 10 </w:t>
      </w:r>
      <w:r>
        <w:rPr>
          <w:rFonts w:hint="eastAsia" w:ascii="宋体" w:hAnsi="宋体" w:cs="Arial"/>
          <w:sz w:val="24"/>
        </w:rPr>
        <w:t>月</w:t>
      </w:r>
      <w:r>
        <w:rPr>
          <w:rFonts w:hint="eastAsia" w:ascii="宋体" w:hAnsi="宋体" w:cs="Arial"/>
          <w:sz w:val="24"/>
          <w:u w:val="single"/>
        </w:rPr>
        <w:t xml:space="preserve"> 23 </w:t>
      </w:r>
      <w:r>
        <w:rPr>
          <w:rFonts w:hint="eastAsia" w:ascii="宋体" w:hAnsi="宋体" w:cs="Arial"/>
          <w:sz w:val="24"/>
        </w:rPr>
        <w:t>日</w:t>
      </w:r>
      <w:r>
        <w:rPr>
          <w:rFonts w:hint="eastAsia" w:ascii="宋体" w:hAnsi="宋体" w:cs="Arial"/>
          <w:sz w:val="24"/>
          <w:u w:val="single"/>
        </w:rPr>
        <w:t xml:space="preserve"> 14：00 </w:t>
      </w:r>
      <w:r>
        <w:rPr>
          <w:rFonts w:hint="eastAsia" w:ascii="宋体" w:hAnsi="宋体" w:cs="Arial"/>
          <w:sz w:val="24"/>
        </w:rPr>
        <w:t>时整在绍兴市越城区凤林西路172号亿兆大厦18层会议室遴选，法定代表人或其授权代表必须出席遴选会议。</w:t>
      </w:r>
    </w:p>
    <w:p>
      <w:pPr>
        <w:spacing w:line="440" w:lineRule="exact"/>
        <w:ind w:firstLine="482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b/>
          <w:bCs/>
          <w:sz w:val="24"/>
        </w:rPr>
        <w:t>九、遴选响应保证金</w:t>
      </w:r>
      <w:r>
        <w:rPr>
          <w:rFonts w:hint="eastAsia" w:ascii="宋体" w:hAnsi="宋体" w:cs="Arial"/>
          <w:sz w:val="24"/>
        </w:rPr>
        <w:t>：无。</w:t>
      </w:r>
    </w:p>
    <w:p>
      <w:pPr>
        <w:widowControl/>
        <w:spacing w:line="440" w:lineRule="exact"/>
        <w:ind w:firstLine="4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十、联系方式：</w:t>
      </w:r>
    </w:p>
    <w:p>
      <w:pPr>
        <w:widowControl/>
        <w:spacing w:line="440" w:lineRule="exact"/>
        <w:ind w:firstLine="4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1.遴选人：绍兴市国有资本运营有限公司，陆寿林，</w:t>
      </w:r>
      <w:r>
        <w:rPr>
          <w:rFonts w:ascii="宋体" w:hAnsi="宋体"/>
          <w:sz w:val="24"/>
        </w:rPr>
        <w:t>13357507507</w:t>
      </w:r>
      <w:r>
        <w:rPr>
          <w:rFonts w:hint="eastAsia" w:ascii="宋体" w:hAnsi="宋体"/>
          <w:sz w:val="24"/>
        </w:rPr>
        <w:t>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2.遴选代理机构：浙江卓宏建设项目管理有限公司，金星，13575505027。</w:t>
      </w:r>
    </w:p>
    <w:p>
      <w:pPr>
        <w:spacing w:line="44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十一、若本遴选响应邀请公告相关内容与正式发出的遴选文件不一致，以正式发出的遴选文件为准。</w:t>
      </w:r>
    </w:p>
    <w:p>
      <w:pPr>
        <w:spacing w:line="440" w:lineRule="exact"/>
        <w:ind w:firstLine="472" w:firstLineChars="196"/>
        <w:rPr>
          <w:rFonts w:ascii="宋体" w:hAnsi="宋体"/>
          <w:b/>
          <w:sz w:val="24"/>
        </w:rPr>
      </w:pPr>
    </w:p>
    <w:p>
      <w:pPr>
        <w:spacing w:line="440" w:lineRule="exact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绍兴市国有资本运营有限公司</w:t>
      </w:r>
    </w:p>
    <w:p>
      <w:pPr>
        <w:spacing w:line="440" w:lineRule="exact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浙江卓宏建设项目管理有限公司 </w:t>
      </w:r>
    </w:p>
    <w:p>
      <w:pPr>
        <w:spacing w:line="440" w:lineRule="exact"/>
        <w:ind w:right="-78" w:rightChars="-37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2019年10月14日</w:t>
      </w:r>
    </w:p>
    <w:sectPr>
      <w:pgSz w:w="11906" w:h="16838"/>
      <w:pgMar w:top="1418" w:right="1418" w:bottom="1418" w:left="1418" w:header="1021" w:footer="90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0"/>
    <w:rsid w:val="00026836"/>
    <w:rsid w:val="00145901"/>
    <w:rsid w:val="001D2751"/>
    <w:rsid w:val="00246725"/>
    <w:rsid w:val="00342208"/>
    <w:rsid w:val="00371544"/>
    <w:rsid w:val="004938DC"/>
    <w:rsid w:val="004D767C"/>
    <w:rsid w:val="006E736B"/>
    <w:rsid w:val="00711440"/>
    <w:rsid w:val="007D0775"/>
    <w:rsid w:val="0082281C"/>
    <w:rsid w:val="00AA6D4A"/>
    <w:rsid w:val="00B469F0"/>
    <w:rsid w:val="00C42D99"/>
    <w:rsid w:val="00E15DAE"/>
    <w:rsid w:val="00E31456"/>
    <w:rsid w:val="00E4269F"/>
    <w:rsid w:val="00ED26C0"/>
    <w:rsid w:val="00F3737F"/>
    <w:rsid w:val="5AB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段 Char"/>
    <w:link w:val="7"/>
    <w:uiPriority w:val="0"/>
    <w:rPr>
      <w:rFonts w:eastAsia="宋体"/>
      <w:sz w:val="24"/>
    </w:rPr>
  </w:style>
  <w:style w:type="paragraph" w:customStyle="1" w:styleId="7">
    <w:name w:val="正文段"/>
    <w:basedOn w:val="1"/>
    <w:link w:val="6"/>
    <w:uiPriority w:val="0"/>
    <w:pPr>
      <w:widowControl/>
      <w:snapToGrid w:val="0"/>
      <w:spacing w:afterLines="50"/>
      <w:ind w:firstLine="200" w:firstLineChars="200"/>
    </w:pPr>
    <w:rPr>
      <w:rFonts w:asciiTheme="minorHAnsi" w:hAnsiTheme="minorHAnsi" w:cstheme="minorBidi"/>
      <w:sz w:val="24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2019-10-14T08:38:00Z</dcterms:created>
  <dc:creator>PC</dc:creator>
  <cp:lastModifiedBy>公文收发</cp:lastModifiedBy>
  <cp:lastPrinted>2019-10-14T08:47:00Z</cp:lastPrinted>
  <dcterms:modified xsi:type="dcterms:W3CDTF">2019-10-14T09:04:40Z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